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6391" w:rsidRDefault="00876391" w:rsidP="0031532E">
      <w:pPr>
        <w:spacing w:line="240" w:lineRule="auto"/>
        <w:jc w:val="both"/>
        <w:rPr>
          <w:rFonts w:ascii="Times New Roman" w:hAnsi="Times New Roman" w:cs="Times New Roman"/>
          <w:lang w:val="sr-Cyrl-CS"/>
        </w:rPr>
      </w:pPr>
    </w:p>
    <w:p w:rsidR="0031532E" w:rsidRPr="00BA6CF6" w:rsidRDefault="0031532E" w:rsidP="0031532E">
      <w:pPr>
        <w:spacing w:line="240" w:lineRule="auto"/>
        <w:jc w:val="both"/>
        <w:rPr>
          <w:lang w:val="sr-Cyrl-CS"/>
        </w:rPr>
      </w:pPr>
      <w:bookmarkStart w:id="0" w:name="_GoBack"/>
      <w:r w:rsidRPr="00BA6CF6">
        <w:rPr>
          <w:lang w:val="sr-Cyrl-CS"/>
        </w:rPr>
        <w:t xml:space="preserve">Уз захтев за доделу </w:t>
      </w:r>
      <w:r w:rsidRPr="00BA6CF6">
        <w:rPr>
          <w:b/>
          <w:u w:val="single"/>
          <w:lang w:val="sr-Cyrl-CS"/>
        </w:rPr>
        <w:t>монтажне куће</w:t>
      </w:r>
      <w:r w:rsidRPr="00BA6CF6">
        <w:rPr>
          <w:lang w:val="sr-Cyrl-CS"/>
        </w:rPr>
        <w:t>, подносилац ће доставити следеће доказе: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1) Уредно попуњен и потписан образац пријаве;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2) Фотокопију путног листа или документацију којом доказује да је повратник по Споразуму о реадмисији, (обавезно за подносиоца пријаве и друге чланове породичног домаћинства који су повратници по Споразуму о реадмисији);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 xml:space="preserve">3) Фотокопију личне карте за све чланове породичног домаћинства са 16 и више година (очитане уколико је у питању биометријска лична карта са чипом); 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 xml:space="preserve">4) Изјаву оверену код надлежног органа да Подносилац пријаве и чланови његовог породичног домаћинства немају у својини непокретност у Републици Србији ван Косова и Метохије или у другој држави, а којом могу да реше своје стамбено питање, </w:t>
      </w:r>
      <w:r w:rsidRPr="00BA6CF6">
        <w:rPr>
          <w:rFonts w:eastAsia="Calibri"/>
          <w:lang w:val="sr-Cyrl-CS"/>
        </w:rPr>
        <w:t xml:space="preserve">осим земљишта из члана 3. став 1. тачка 9.; </w:t>
      </w:r>
      <w:r w:rsidRPr="00BA6CF6">
        <w:rPr>
          <w:lang w:val="sr-Cyrl-CS"/>
        </w:rPr>
        <w:t>да не могу да користе непокретност коју поседују на Косову и Метохији, да нису заменили, обновили или отуђили непокретност на територији Косова и Метохије, а којом су могли да реше своје стамбено питање; да нису корисници другог програма за трајно решавање стамбених потреба;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5) Доказ о стамбеној ситуацији Подносиоца пријаве и чланова његовог породичног домаћинства: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− за домаћинство које станује у изнајмљеном простору без основних хигијенско-санитарних услова - изјава оверена код надлежног органа;</w:t>
      </w:r>
    </w:p>
    <w:p w:rsidR="00D05497" w:rsidRPr="00BA6CF6" w:rsidRDefault="00D05497" w:rsidP="00D05497">
      <w:pPr>
        <w:spacing w:after="80"/>
        <w:ind w:right="-67" w:firstLine="720"/>
        <w:jc w:val="both"/>
        <w:rPr>
          <w:rFonts w:eastAsia="Calibri"/>
          <w:lang w:val="sr-Cyrl-CS"/>
        </w:rPr>
      </w:pPr>
      <w:r w:rsidRPr="00BA6CF6">
        <w:rPr>
          <w:rFonts w:eastAsia="Calibri"/>
          <w:lang w:val="sr-Cyrl-CS"/>
        </w:rPr>
        <w:t>-за лица која бораве у неформалном колективном центру-потврда надлежне службе града да су лица евидентирана да бораве у неформалном колективном центру;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6) Доказ о приходима: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Потврда о незапослености из Националне службе за запошљавање за незапослене чланове породичног домаћинства регистроване у Националној служби за запошљавање; у случају да се ради о незапосленом члану породичног домаћинства који није регистрован код Националне службе за запошљавање, изјава оверена код надлежног органа којом се потврђује да је подносилац незапослен и да нема приходе;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Потврда послодавца о висини примања у месецу који претходи месецу подношења пријаве на јавни позив – за запослене чланове породичног домаћинства 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Чек од пензије за месец који претходи месецу подношења пријаве на јавни позив или уколико лице не остварује приход по основу пензије - потврда надлежне службе или изјава оверена код надлежног органа да лице не остварује примања по основу пензије у Републици Србији и/или другој држави;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7) За чланове породичног домаћинства узраста 15 до 26 година - доказ о школовању, уколико ови чланови породичног домаћинства нису на школовању - доказе наведене у тачки 6) овог става (докази о приходима);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8) Доказ за породично домаћинство са дететом са инвалидитетом или сметњама у развоју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Решење Комисије за категоризацију деце или мишљење интер-ресорне комисије за децу са телесним инвалидитетом или сметњама у развоју;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9) Доказ о смањењу или губитку радне способности или телесном оштећењу - Решење о смањењу или губитку радне способности или телесном оштећењу за члана породице са инвалидитетом;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10) Доказ о постојању болести од већег социо-медицинског значаја (малигна обољења, бронхијална и срчана астма, тешка опструктивна обољења плућа, активна туберкулоза, инфаркт срца, декомпензована срчана обољења, трансплантација срца, цереброваскуларни инсулт, епилепсија, теже душевне болести, прогресивне нервномишићне болести, парезе и парализе, хемофилија, инсулин зависни дијабетес, хроничне бубрежне инсуфицијенције на дијализама, системске аутоимуне болести, остеомијелитиси, ХИВ инфекције и сл.);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b/>
          <w:bCs/>
          <w:lang w:val="sr-Cyrl-CS"/>
        </w:rPr>
        <w:lastRenderedPageBreak/>
        <w:t>Напомена</w:t>
      </w:r>
      <w:r w:rsidRPr="00BA6CF6">
        <w:rPr>
          <w:lang w:val="sr-Cyrl-CS"/>
        </w:rPr>
        <w:t>: доказ о постојању болести не старији од годину дана.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11) За једнородитељску породицу прилаже се: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потврда о смрти брачног друга;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решење надлежног суда о проглашењу несталог лица за умрло;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извод из матичне књиге рођених за децу без утврђеног очинства;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BA6CF6">
        <w:rPr>
          <w:lang w:val="sr-Cyrl-CS"/>
        </w:rPr>
        <w:t>- пресуда о разводу брака или доказ о поверавању малолетног детета или деце (уколико у пресуди о разводу брака није одлучено о поверавању детета, или уколико се ради о ванбрачним партнерима чија је заједница престала да траје), а уз оба доказа потребно је приложити изјаву подносиоца оверену код надлежног органа да се подносилац непосредно брине о детету и да самостално обезбеђује средства за издржавање, да други родитељ не учествује или недовољно учествује у тим трошковима, а да, у међувремену, подносилац није засновао брачну или ванбрачну заједницу;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lang w:val="sr-Cyrl-CS"/>
        </w:rPr>
      </w:pPr>
      <w:r w:rsidRPr="00BA6CF6">
        <w:rPr>
          <w:lang w:val="sr-Cyrl-CS"/>
        </w:rPr>
        <w:t>12) Потврду надлежног органа/организације за члана породичног домаћинства који је настрадао или нестао у сукобима на просторима бивше Социјалистичке Федеративне Републике Југославије</w:t>
      </w:r>
      <w:r w:rsidRPr="00BA6CF6">
        <w:rPr>
          <w:b/>
          <w:bCs/>
          <w:lang w:val="sr-Cyrl-CS"/>
        </w:rPr>
        <w:t>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 xml:space="preserve">13) Лист непокретности и Копија плана за катастарску парцелу којом Подносилац пријаве конкурише –  не старији од месец дана 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14) Информацију о локацији  за катастарску парцелу којом Подносилац пријаве конкурише према важећем планском документу;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15) Фотографије катастарске парцеле, из више углова, не старији од месец дана;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16) за катастарску парцелу, којом Подносилац конкурише, уколико постоји обавеза службености пролаза, достави сагласност о службености пролаза, од власника послужног добра;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17) ако Подносилац пријаве конкурише са грађевинском парцелом на којој се налази објекат који треба срушити неопходно је да достави оверену изјаву да ће одмах након потписивања уговора о додели монтажне куће о свом трошку срушити објекат, а уколико је објекат био уписан у катастру непокретности извршиће брисање објекта из катастра непокретности;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18) Оверену изјаву подносиоца захтева да ће обезбедити средства за финансирање прикључака на електро, водоводну и канализациону инфраструктуру, као и плаћање осталих административних трошкова;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BA6CF6">
        <w:rPr>
          <w:lang w:val="sr-Cyrl-CS"/>
        </w:rPr>
        <w:t>19) Оверену изјаву да ће подносилац захтева обезбедити потребна финансијска средства за инфраструктурне прикључке уколико на основу Информације о локацији не постоје услови за прикључење на градски водовод и канализацију, у том случају подносилац захтева је дужан да о свом трошку изгради бунар и септичку јаму и одговарајуће прикључке;</w:t>
      </w:r>
    </w:p>
    <w:p w:rsidR="00D0549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</w:pPr>
    </w:p>
    <w:p w:rsidR="00BB1B57" w:rsidRPr="00BA6CF6" w:rsidRDefault="00D05497" w:rsidP="00D05497">
      <w:pPr>
        <w:autoSpaceDE w:val="0"/>
        <w:autoSpaceDN w:val="0"/>
        <w:adjustRightInd w:val="0"/>
        <w:spacing w:after="0" w:line="240" w:lineRule="auto"/>
        <w:jc w:val="both"/>
        <w:rPr>
          <w:lang w:val="sr-Latn-CS"/>
        </w:rPr>
      </w:pPr>
      <w:r w:rsidRPr="00BA6CF6">
        <w:rPr>
          <w:lang w:val="sr-Cyrl-CS"/>
        </w:rPr>
        <w:t>Поред доказа наведених у ставу 1. овог члана, Комисија за избор корисника може од Подносиоца пријаве тражити и друге неопходне доказе ради утврђивања чињеница и околности потребних за доношење правилне и законите одлуке.</w:t>
      </w:r>
      <w:r w:rsidR="00F41234" w:rsidRPr="00BA6CF6">
        <w:rPr>
          <w:lang w:val="sr-Cyrl-CS"/>
        </w:rPr>
        <w:tab/>
      </w:r>
      <w:r w:rsidR="00F41234" w:rsidRPr="00BA6CF6">
        <w:rPr>
          <w:lang w:val="sr-Cyrl-CS"/>
        </w:rPr>
        <w:tab/>
      </w:r>
      <w:bookmarkEnd w:id="0"/>
    </w:p>
    <w:sectPr w:rsidR="00BB1B57" w:rsidRPr="00BA6CF6" w:rsidSect="00BA6CF6">
      <w:headerReference w:type="default" r:id="rId8"/>
      <w:footerReference w:type="default" r:id="rId9"/>
      <w:pgSz w:w="11906" w:h="16838" w:code="9"/>
      <w:pgMar w:top="1440" w:right="1440" w:bottom="1440" w:left="1440" w:header="450" w:footer="6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1F4D" w:rsidRDefault="00331F4D" w:rsidP="00CF753B">
      <w:r>
        <w:separator/>
      </w:r>
    </w:p>
  </w:endnote>
  <w:endnote w:type="continuationSeparator" w:id="0">
    <w:p w:rsidR="00331F4D" w:rsidRDefault="00331F4D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C3C17276-66EC-40CA-B7E9-786879F02AA3}"/>
    <w:embedBold r:id="rId2" w:fontKey="{D576F20B-C61D-44C0-A9EF-57D9AE52279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C2F1CE43-0B47-4F7F-9546-8F0F57BA2EB7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813EA199-10B9-46DB-96FB-CF1240FE22A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925911" w:rsidP="00CF753B">
    <w:pPr>
      <w:pStyle w:val="FooterImage"/>
    </w:pPr>
    <w:r w:rsidRPr="00925911">
      <w:drawing>
        <wp:inline distT="0" distB="0" distL="0" distR="0">
          <wp:extent cx="5731510" cy="701468"/>
          <wp:effectExtent l="0" t="0" r="0" b="0"/>
          <wp:docPr id="29" name="Picture 29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014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31F4D"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49" type="#_x0000_t202" style="position:absolute;margin-left:415.15pt;margin-top:787.4pt;width:55.6pt;height:21.25pt;z-index:251660288;visibility:visible;mso-height-percent:200;mso-wrap-distance-top:3.6pt;mso-wrap-distance-bottom:3.6pt;mso-position-horizontal-relative:margin;mso-position-vertical-relative:page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" filled="f" stroked="f">
          <v:textbox style="mso-next-textbox:#Text Box 2;mso-fit-shape-to-text:t" inset=",,0">
            <w:txbxContent>
              <w:p w:rsidR="00D40E15" w:rsidRPr="00241E35" w:rsidRDefault="00D40E15" w:rsidP="00241E35"/>
            </w:txbxContent>
          </v:textbox>
          <w10:wrap anchorx="margin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1F4D" w:rsidRDefault="00331F4D" w:rsidP="00CF753B">
      <w:r>
        <w:separator/>
      </w:r>
    </w:p>
  </w:footnote>
  <w:footnote w:type="continuationSeparator" w:id="0">
    <w:p w:rsidR="00331F4D" w:rsidRDefault="00331F4D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876391" w:rsidP="00CF753B">
    <w:pPr>
      <w:pStyle w:val="Header"/>
    </w:pPr>
    <w:r w:rsidRPr="00876391">
      <w:rPr>
        <w:noProof/>
      </w:rPr>
      <w:drawing>
        <wp:inline distT="0" distB="0" distL="0" distR="0">
          <wp:extent cx="5731510" cy="1156059"/>
          <wp:effectExtent l="0" t="0" r="0" b="0"/>
          <wp:docPr id="28" name="Picture 28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11560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1B5EA1"/>
    <w:multiLevelType w:val="hybridMultilevel"/>
    <w:tmpl w:val="1E38B7BA"/>
    <w:lvl w:ilvl="0" w:tplc="D04215C2">
      <w:start w:val="1"/>
      <w:numFmt w:val="bullet"/>
      <w:lvlText w:val=""/>
      <w:lvlJc w:val="left"/>
      <w:pPr>
        <w:tabs>
          <w:tab w:val="num" w:pos="984"/>
        </w:tabs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0B2C"/>
    <w:rsid w:val="000156FA"/>
    <w:rsid w:val="000B416F"/>
    <w:rsid w:val="00156E3D"/>
    <w:rsid w:val="001E4055"/>
    <w:rsid w:val="00241E35"/>
    <w:rsid w:val="00245126"/>
    <w:rsid w:val="00257787"/>
    <w:rsid w:val="00272881"/>
    <w:rsid w:val="002A4427"/>
    <w:rsid w:val="002A5ED2"/>
    <w:rsid w:val="002C2398"/>
    <w:rsid w:val="00302F79"/>
    <w:rsid w:val="0031532E"/>
    <w:rsid w:val="00331F4D"/>
    <w:rsid w:val="0037510A"/>
    <w:rsid w:val="00395E88"/>
    <w:rsid w:val="003A11D0"/>
    <w:rsid w:val="003D08B1"/>
    <w:rsid w:val="003F1B32"/>
    <w:rsid w:val="003F6046"/>
    <w:rsid w:val="0041604F"/>
    <w:rsid w:val="00430ECB"/>
    <w:rsid w:val="004806BB"/>
    <w:rsid w:val="00483C84"/>
    <w:rsid w:val="004B0AAE"/>
    <w:rsid w:val="004B5647"/>
    <w:rsid w:val="004C3AFB"/>
    <w:rsid w:val="004E4A9B"/>
    <w:rsid w:val="004F4DF3"/>
    <w:rsid w:val="0052175E"/>
    <w:rsid w:val="00546E0C"/>
    <w:rsid w:val="005947AD"/>
    <w:rsid w:val="005D3218"/>
    <w:rsid w:val="0067660E"/>
    <w:rsid w:val="006844FB"/>
    <w:rsid w:val="0072611B"/>
    <w:rsid w:val="007434F1"/>
    <w:rsid w:val="007452B7"/>
    <w:rsid w:val="00773799"/>
    <w:rsid w:val="00795678"/>
    <w:rsid w:val="007E57E8"/>
    <w:rsid w:val="007E61AD"/>
    <w:rsid w:val="007F4B07"/>
    <w:rsid w:val="007F6AB3"/>
    <w:rsid w:val="0080344F"/>
    <w:rsid w:val="00845D8B"/>
    <w:rsid w:val="00864826"/>
    <w:rsid w:val="008651D7"/>
    <w:rsid w:val="00876391"/>
    <w:rsid w:val="008B39C9"/>
    <w:rsid w:val="009013BD"/>
    <w:rsid w:val="00925911"/>
    <w:rsid w:val="00965384"/>
    <w:rsid w:val="00985FD5"/>
    <w:rsid w:val="009941D6"/>
    <w:rsid w:val="009A6A84"/>
    <w:rsid w:val="009F18F2"/>
    <w:rsid w:val="00A22029"/>
    <w:rsid w:val="00A36115"/>
    <w:rsid w:val="00A413E4"/>
    <w:rsid w:val="00A91096"/>
    <w:rsid w:val="00AD4C2D"/>
    <w:rsid w:val="00AE1335"/>
    <w:rsid w:val="00AF4CC6"/>
    <w:rsid w:val="00B21280"/>
    <w:rsid w:val="00B2444D"/>
    <w:rsid w:val="00B30A87"/>
    <w:rsid w:val="00B44A97"/>
    <w:rsid w:val="00B65683"/>
    <w:rsid w:val="00B9200B"/>
    <w:rsid w:val="00BA6CF6"/>
    <w:rsid w:val="00BB1B57"/>
    <w:rsid w:val="00BB1C58"/>
    <w:rsid w:val="00BC4524"/>
    <w:rsid w:val="00C1635F"/>
    <w:rsid w:val="00C30B2C"/>
    <w:rsid w:val="00C514E2"/>
    <w:rsid w:val="00C72AD8"/>
    <w:rsid w:val="00C93713"/>
    <w:rsid w:val="00CE2187"/>
    <w:rsid w:val="00CE4E99"/>
    <w:rsid w:val="00CF753B"/>
    <w:rsid w:val="00D05497"/>
    <w:rsid w:val="00D36BDA"/>
    <w:rsid w:val="00D40E15"/>
    <w:rsid w:val="00D80E1D"/>
    <w:rsid w:val="00DA2A10"/>
    <w:rsid w:val="00DA3D3F"/>
    <w:rsid w:val="00DC799F"/>
    <w:rsid w:val="00DF1EE6"/>
    <w:rsid w:val="00E272A3"/>
    <w:rsid w:val="00E65431"/>
    <w:rsid w:val="00E67A7B"/>
    <w:rsid w:val="00E8316F"/>
    <w:rsid w:val="00EA4D30"/>
    <w:rsid w:val="00EF2E0F"/>
    <w:rsid w:val="00F41234"/>
    <w:rsid w:val="00F415A0"/>
    <w:rsid w:val="00F54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docId w15:val="{AF4DE4AB-95F1-4833-9441-727C46836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BB3124-B1FA-4766-8AD2-5BBE7E1FA5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893</Words>
  <Characters>5091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12</cp:revision>
  <dcterms:created xsi:type="dcterms:W3CDTF">2018-09-21T08:39:00Z</dcterms:created>
  <dcterms:modified xsi:type="dcterms:W3CDTF">2018-12-07T11:47:00Z</dcterms:modified>
</cp:coreProperties>
</file>